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510"/>
        <w:gridCol w:w="5718"/>
        <w:gridCol w:w="1260"/>
        <w:gridCol w:w="1820"/>
      </w:tblGrid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b/>
                <w:color w:val="000000"/>
              </w:rPr>
              <w:t>No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b/>
                <w:color w:val="000000"/>
              </w:rPr>
              <w:t>Particulars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b/>
                <w:color w:val="000000"/>
              </w:rPr>
              <w:t>Form No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b/>
                <w:iCs/>
                <w:color w:val="000000"/>
              </w:rPr>
              <w:t xml:space="preserve">     Fee (Nu.)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  <w:sz w:val="20"/>
              </w:rPr>
              <w:t xml:space="preserve">On application for registration of single Industrial Design. </w:t>
            </w:r>
          </w:p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  <w:sz w:val="20"/>
              </w:rPr>
              <w:t>For each additional Industrial Designs in a set(s) or series.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1000.00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800.00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to withdrawal of Industrial Design application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restoration of lapsed design under section 21 application for registration of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1000.00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correction(s) or amendments of any document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 per month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Notice of intention to attend Hearing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ID5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Application for invalidation of Industrial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1500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 xml:space="preserve">Application for renewal of registration of Industrial Design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ID7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to alter name or address or address of services of an applicant/owner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 xml:space="preserve">500.00 and 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 for additional designs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Appointment or cancellation of an agent by power of Attorney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ID9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As per Industrial Property Rules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information and permission to inspect any document in the register (in respect of each design)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250.00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application for certified copy of an entry in the register of a certified extract from the register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correction of any clerical error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application for extension of time for filing priority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 13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 per month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application for entry of Mortgage or License/name of licensee in the Register of design: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3D0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4043D0">
              <w:rPr>
                <w:rFonts w:ascii="Arial" w:eastAsia="Arial" w:hAnsi="Arial" w:cs="Arial"/>
                <w:color w:val="000000"/>
              </w:rPr>
              <w:t>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  </w:t>
            </w:r>
            <w:r w:rsidRPr="004043D0">
              <w:rPr>
                <w:rFonts w:ascii="Arial" w:eastAsia="Times New Roman" w:hAnsi="Arial" w:cs="Arial"/>
                <w:color w:val="000000"/>
              </w:rPr>
              <w:t>in respect of one design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Arial" w:hAnsi="Arial" w:cs="Arial"/>
                <w:color w:val="000000"/>
              </w:rPr>
              <w:t>ii.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 </w:t>
            </w:r>
            <w:r w:rsidRPr="004043D0">
              <w:rPr>
                <w:rFonts w:ascii="Arial" w:eastAsia="Times New Roman" w:hAnsi="Arial" w:cs="Arial"/>
                <w:color w:val="000000"/>
              </w:rPr>
              <w:t>for each additional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300.00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application to cancel the claim of Licensee/Mortgage in the Register of design: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3D0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4043D0">
              <w:rPr>
                <w:rFonts w:ascii="Arial" w:eastAsia="Arial" w:hAnsi="Arial" w:cs="Arial"/>
                <w:color w:val="000000"/>
              </w:rPr>
              <w:t>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  </w:t>
            </w:r>
            <w:r w:rsidRPr="004043D0">
              <w:rPr>
                <w:rFonts w:ascii="Arial" w:eastAsia="Times New Roman" w:hAnsi="Arial" w:cs="Arial"/>
                <w:color w:val="000000"/>
              </w:rPr>
              <w:t>in respect of one design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Arial" w:hAnsi="Arial" w:cs="Arial"/>
                <w:color w:val="000000"/>
              </w:rPr>
              <w:t>ii.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 </w:t>
            </w:r>
            <w:r w:rsidRPr="004043D0">
              <w:rPr>
                <w:rFonts w:ascii="Arial" w:eastAsia="Times New Roman" w:hAnsi="Arial" w:cs="Arial"/>
                <w:color w:val="000000"/>
              </w:rPr>
              <w:t>for each additional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ID15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 xml:space="preserve">  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 xml:space="preserve">  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300.00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lastRenderedPageBreak/>
              <w:t>16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application for entry of notification of document in the Register of design: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3D0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4043D0">
              <w:rPr>
                <w:rFonts w:ascii="Arial" w:eastAsia="Arial" w:hAnsi="Arial" w:cs="Arial"/>
                <w:color w:val="000000"/>
              </w:rPr>
              <w:t>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  </w:t>
            </w:r>
            <w:r w:rsidRPr="004043D0">
              <w:rPr>
                <w:rFonts w:ascii="Arial" w:eastAsia="Times New Roman" w:hAnsi="Arial" w:cs="Arial"/>
                <w:color w:val="000000"/>
              </w:rPr>
              <w:t>in respect of one design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Arial" w:hAnsi="Arial" w:cs="Arial"/>
                <w:color w:val="000000"/>
              </w:rPr>
              <w:t>ii.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 </w:t>
            </w:r>
            <w:r w:rsidRPr="004043D0">
              <w:rPr>
                <w:rFonts w:ascii="Arial" w:eastAsia="Times New Roman" w:hAnsi="Arial" w:cs="Arial"/>
                <w:color w:val="000000"/>
              </w:rPr>
              <w:t>for each additional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300.00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information and permission to inspect and document or on request for search when design number is: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3D0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4043D0">
              <w:rPr>
                <w:rFonts w:ascii="Arial" w:eastAsia="Arial" w:hAnsi="Arial" w:cs="Arial"/>
                <w:color w:val="000000"/>
              </w:rPr>
              <w:t>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  </w:t>
            </w:r>
            <w:r w:rsidRPr="004043D0">
              <w:rPr>
                <w:rFonts w:ascii="Arial" w:eastAsia="Times New Roman" w:hAnsi="Arial" w:cs="Arial"/>
                <w:color w:val="000000"/>
              </w:rPr>
              <w:t>known</w:t>
            </w:r>
          </w:p>
          <w:p w:rsidR="004043D0" w:rsidRPr="004043D0" w:rsidRDefault="004043D0" w:rsidP="004043D0">
            <w:pPr>
              <w:tabs>
                <w:tab w:val="num" w:pos="1080"/>
              </w:tabs>
              <w:spacing w:after="0" w:line="360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Arial" w:hAnsi="Arial" w:cs="Arial"/>
                <w:color w:val="000000"/>
              </w:rPr>
              <w:t>ii.</w:t>
            </w:r>
            <w:r w:rsidRPr="004043D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            </w:t>
            </w:r>
            <w:r w:rsidRPr="004043D0">
              <w:rPr>
                <w:rFonts w:ascii="Arial" w:eastAsia="Times New Roman" w:hAnsi="Arial" w:cs="Arial"/>
                <w:color w:val="000000"/>
              </w:rPr>
              <w:t>not known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ID17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 xml:space="preserve">  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1000.00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Purchase of copy of the Design journal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250.00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notice of Invalidation of Industrial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ID19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300.00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notification of intended exhibition or publication of unregistered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ID20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Submission of correct formalities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ID21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claim to proceed as an applicant or joint applicant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ID22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500.00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On request for entries of two addresses in the Register of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color w:val="000000"/>
              </w:rPr>
              <w:t>ID23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</w:t>
            </w:r>
          </w:p>
        </w:tc>
      </w:tr>
      <w:tr w:rsidR="004043D0" w:rsidRPr="004043D0" w:rsidTr="004043D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34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Application for counter-statement for invalidation of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43D0" w:rsidRPr="004043D0" w:rsidRDefault="004043D0" w:rsidP="004043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ID24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043D0" w:rsidRPr="004043D0" w:rsidRDefault="004043D0" w:rsidP="004043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3D0">
              <w:rPr>
                <w:rFonts w:ascii="Arial" w:eastAsia="Times New Roman" w:hAnsi="Arial" w:cs="Arial"/>
                <w:iCs/>
                <w:color w:val="000000"/>
              </w:rPr>
              <w:t>200.00</w:t>
            </w:r>
          </w:p>
        </w:tc>
      </w:tr>
    </w:tbl>
    <w:p w:rsidR="00B72830" w:rsidRDefault="00B72830"/>
    <w:sectPr w:rsidR="00B7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3D0"/>
    <w:rsid w:val="004043D0"/>
    <w:rsid w:val="00B7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2014-04-22T10:22:00Z</dcterms:created>
  <dcterms:modified xsi:type="dcterms:W3CDTF">2014-04-22T10:22:00Z</dcterms:modified>
</cp:coreProperties>
</file>